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94FA" w14:textId="77777777" w:rsidR="00C42499" w:rsidRPr="00C42499" w:rsidRDefault="00C42499" w:rsidP="00C42499">
      <w:pPr>
        <w:pStyle w:val="NoSpacing"/>
        <w:jc w:val="center"/>
        <w:rPr>
          <w:rFonts w:asciiTheme="minorHAnsi" w:hAnsiTheme="minorHAnsi" w:cstheme="minorHAnsi"/>
          <w:b/>
          <w:bCs/>
          <w:kern w:val="2"/>
          <w:sz w:val="32"/>
          <w:szCs w:val="32"/>
        </w:rPr>
      </w:pPr>
      <w:r w:rsidRPr="00C42499">
        <w:rPr>
          <w:rFonts w:asciiTheme="minorHAnsi" w:hAnsiTheme="minorHAnsi" w:cstheme="minorHAnsi"/>
          <w:b/>
          <w:noProof/>
          <w:sz w:val="32"/>
          <w:szCs w:val="32"/>
        </w:rPr>
        <w:drawing>
          <wp:anchor distT="0" distB="0" distL="114300" distR="114300" simplePos="0" relativeHeight="251658240" behindDoc="1" locked="0" layoutInCell="1" allowOverlap="1" wp14:anchorId="31381B7C" wp14:editId="50832216">
            <wp:simplePos x="0" y="0"/>
            <wp:positionH relativeFrom="column">
              <wp:posOffset>-56515</wp:posOffset>
            </wp:positionH>
            <wp:positionV relativeFrom="paragraph">
              <wp:posOffset>-46355</wp:posOffset>
            </wp:positionV>
            <wp:extent cx="771525" cy="683895"/>
            <wp:effectExtent l="0" t="0" r="9525" b="1905"/>
            <wp:wrapNone/>
            <wp:docPr id="4" name="Picture 4" descr="C:\Users\sanand\AppData\Local\Microsoft\Windows\INetCache\Content.Word\city of centervill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nd\AppData\Local\Microsoft\Windows\INetCache\Content.Word\city of centerville fina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499">
        <w:rPr>
          <w:rFonts w:asciiTheme="minorHAnsi" w:hAnsiTheme="minorHAnsi" w:cstheme="minorHAnsi"/>
          <w:b/>
          <w:sz w:val="32"/>
          <w:szCs w:val="32"/>
        </w:rPr>
        <w:t xml:space="preserve">City of Centerville </w:t>
      </w:r>
    </w:p>
    <w:p w14:paraId="42E4FEEE" w14:textId="71E892CA" w:rsidR="00C42499" w:rsidRPr="00C42499" w:rsidRDefault="005639A2" w:rsidP="00C42499">
      <w:pPr>
        <w:pStyle w:val="NoSpacing"/>
        <w:tabs>
          <w:tab w:val="left" w:pos="513"/>
          <w:tab w:val="left" w:pos="626"/>
          <w:tab w:val="center" w:pos="4354"/>
        </w:tabs>
        <w:ind w:left="-270"/>
        <w:jc w:val="center"/>
        <w:rPr>
          <w:rFonts w:asciiTheme="minorHAnsi" w:hAnsiTheme="minorHAnsi" w:cstheme="minorHAnsi"/>
          <w:b/>
          <w:bCs/>
          <w:kern w:val="2"/>
          <w:sz w:val="32"/>
          <w:szCs w:val="32"/>
        </w:rPr>
      </w:pPr>
      <w:r>
        <w:rPr>
          <w:rFonts w:asciiTheme="minorHAnsi" w:hAnsiTheme="minorHAnsi" w:cstheme="minorHAnsi"/>
          <w:b/>
          <w:sz w:val="32"/>
          <w:szCs w:val="32"/>
        </w:rPr>
        <w:t>Finance Clerk (Income Tax)</w:t>
      </w:r>
    </w:p>
    <w:p w14:paraId="6614CE92" w14:textId="77777777" w:rsidR="00C42499" w:rsidRPr="00C42499" w:rsidRDefault="00C42499" w:rsidP="00C42499">
      <w:pPr>
        <w:pStyle w:val="NoSpacing"/>
        <w:rPr>
          <w:rFonts w:asciiTheme="minorHAnsi" w:hAnsiTheme="minorHAnsi" w:cstheme="minorHAnsi"/>
        </w:rPr>
      </w:pPr>
    </w:p>
    <w:p w14:paraId="47459646" w14:textId="77777777" w:rsidR="00C42499" w:rsidRDefault="00C42499" w:rsidP="00C42499">
      <w:pPr>
        <w:rPr>
          <w:b/>
          <w:bCs/>
          <w:color w:val="auto"/>
          <w:sz w:val="8"/>
          <w:szCs w:val="8"/>
        </w:rPr>
      </w:pPr>
    </w:p>
    <w:p w14:paraId="331F0832" w14:textId="76AE4B7D" w:rsidR="006D0148" w:rsidRPr="00923D24" w:rsidRDefault="006D0148" w:rsidP="006D0148">
      <w:pPr>
        <w:pStyle w:val="BodyText"/>
      </w:pPr>
      <w:r w:rsidRPr="003631F1">
        <w:t xml:space="preserve">The City of Centerville, Ohio, a “warm &amp; cheerful” community with a population of approximately 24,000 located eight miles southeast of Dayton in Montgomery County is seeking qualified candidates for the full-time position of </w:t>
      </w:r>
      <w:r w:rsidR="005639A2">
        <w:t>Finance Clerk</w:t>
      </w:r>
      <w:r>
        <w:t xml:space="preserve"> within the tax department. </w:t>
      </w:r>
      <w:r w:rsidRPr="003051B0">
        <w:t>The Centerville community boasts bustling business centers, nationally recognized public and private schools, hundreds of recreational and athletic programs, miles of hiking/biking trails, nearly 50 parks, The Golf Club at Yankee Trace renowned municipal golf course, beautiful Victorian Homestead Benham’s Grove, nationally accredited Police and Fire departments, fine dining, upscale shopping, and charming historic downtown business district. The</w:t>
      </w:r>
      <w:r w:rsidRPr="003631F1">
        <w:t xml:space="preserve"> City of Centerville is a council-manager form of government dedicated to delivering exceptional services through thoughtful governance to ensure progress and stability</w:t>
      </w:r>
      <w:r>
        <w:t xml:space="preserve">. </w:t>
      </w:r>
    </w:p>
    <w:p w14:paraId="281632AA" w14:textId="77777777" w:rsidR="00C42499" w:rsidRPr="00FF2B50" w:rsidRDefault="00C42499" w:rsidP="00B7147B">
      <w:pPr>
        <w:widowControl/>
        <w:spacing w:line="240" w:lineRule="auto"/>
        <w:jc w:val="both"/>
        <w:rPr>
          <w:rFonts w:asciiTheme="minorHAnsi" w:hAnsiTheme="minorHAnsi" w:cstheme="minorHAnsi"/>
          <w:b/>
          <w:bCs/>
          <w:color w:val="auto"/>
          <w:sz w:val="22"/>
          <w:szCs w:val="22"/>
        </w:rPr>
      </w:pPr>
      <w:r w:rsidRPr="00FF2B50">
        <w:rPr>
          <w:rFonts w:asciiTheme="minorHAnsi" w:hAnsiTheme="minorHAnsi" w:cstheme="minorHAnsi"/>
          <w:b/>
          <w:bCs/>
          <w:color w:val="auto"/>
          <w:sz w:val="22"/>
          <w:szCs w:val="22"/>
        </w:rPr>
        <w:t xml:space="preserve">Job Responsibilities: </w:t>
      </w:r>
    </w:p>
    <w:p w14:paraId="73503FC5" w14:textId="77777777" w:rsidR="005639A2" w:rsidRPr="002848FB" w:rsidRDefault="005639A2" w:rsidP="005639A2">
      <w:pPr>
        <w:numPr>
          <w:ilvl w:val="0"/>
          <w:numId w:val="10"/>
        </w:numPr>
        <w:spacing w:line="240" w:lineRule="auto"/>
        <w:ind w:right="-115"/>
        <w:contextualSpacing/>
        <w:jc w:val="both"/>
        <w:rPr>
          <w:rFonts w:asciiTheme="minorHAnsi" w:hAnsiTheme="minorHAnsi" w:cstheme="minorHAnsi"/>
          <w:b/>
          <w:bCs/>
          <w:sz w:val="22"/>
          <w:szCs w:val="22"/>
        </w:rPr>
      </w:pPr>
      <w:r>
        <w:rPr>
          <w:rFonts w:asciiTheme="minorHAnsi" w:hAnsiTheme="minorHAnsi" w:cstheme="minorHAnsi"/>
          <w:sz w:val="22"/>
          <w:szCs w:val="22"/>
        </w:rPr>
        <w:t>Maintains accounting records of receipts.</w:t>
      </w:r>
    </w:p>
    <w:p w14:paraId="68AB628C" w14:textId="77777777" w:rsidR="005639A2" w:rsidRPr="002848FB" w:rsidRDefault="005639A2" w:rsidP="005639A2">
      <w:pPr>
        <w:numPr>
          <w:ilvl w:val="0"/>
          <w:numId w:val="10"/>
        </w:numPr>
        <w:spacing w:line="240" w:lineRule="auto"/>
        <w:ind w:right="-115"/>
        <w:contextualSpacing/>
        <w:jc w:val="both"/>
        <w:rPr>
          <w:rFonts w:asciiTheme="minorHAnsi" w:hAnsiTheme="minorHAnsi" w:cstheme="minorHAnsi"/>
          <w:b/>
          <w:bCs/>
          <w:sz w:val="22"/>
          <w:szCs w:val="22"/>
        </w:rPr>
      </w:pPr>
      <w:r>
        <w:rPr>
          <w:rFonts w:asciiTheme="minorHAnsi" w:hAnsiTheme="minorHAnsi" w:cstheme="minorHAnsi"/>
          <w:sz w:val="22"/>
          <w:szCs w:val="22"/>
        </w:rPr>
        <w:t>Prepares and posts tax returns.</w:t>
      </w:r>
    </w:p>
    <w:p w14:paraId="11F089FA" w14:textId="77777777" w:rsidR="005639A2" w:rsidRPr="002848FB" w:rsidRDefault="005639A2" w:rsidP="005639A2">
      <w:pPr>
        <w:numPr>
          <w:ilvl w:val="0"/>
          <w:numId w:val="10"/>
        </w:numPr>
        <w:spacing w:line="240" w:lineRule="auto"/>
        <w:ind w:right="-115"/>
        <w:contextualSpacing/>
        <w:jc w:val="both"/>
        <w:rPr>
          <w:rFonts w:asciiTheme="minorHAnsi" w:hAnsiTheme="minorHAnsi" w:cstheme="minorHAnsi"/>
          <w:b/>
          <w:bCs/>
          <w:sz w:val="22"/>
          <w:szCs w:val="22"/>
        </w:rPr>
      </w:pPr>
      <w:r>
        <w:rPr>
          <w:rFonts w:asciiTheme="minorHAnsi" w:hAnsiTheme="minorHAnsi" w:cstheme="minorHAnsi"/>
          <w:sz w:val="22"/>
          <w:szCs w:val="22"/>
        </w:rPr>
        <w:t>Files and maintains tax returns.</w:t>
      </w:r>
    </w:p>
    <w:p w14:paraId="53E9EBA0" w14:textId="77777777" w:rsidR="005639A2" w:rsidRPr="002848FB" w:rsidRDefault="005639A2" w:rsidP="005639A2">
      <w:pPr>
        <w:numPr>
          <w:ilvl w:val="0"/>
          <w:numId w:val="10"/>
        </w:numPr>
        <w:spacing w:line="240" w:lineRule="auto"/>
        <w:ind w:right="-115"/>
        <w:contextualSpacing/>
        <w:jc w:val="both"/>
        <w:rPr>
          <w:rFonts w:asciiTheme="minorHAnsi" w:hAnsiTheme="minorHAnsi" w:cstheme="minorHAnsi"/>
          <w:b/>
          <w:bCs/>
          <w:sz w:val="22"/>
          <w:szCs w:val="22"/>
        </w:rPr>
      </w:pPr>
      <w:r>
        <w:rPr>
          <w:rFonts w:asciiTheme="minorHAnsi" w:hAnsiTheme="minorHAnsi" w:cstheme="minorHAnsi"/>
          <w:sz w:val="22"/>
          <w:szCs w:val="22"/>
        </w:rPr>
        <w:t>Assists customers and handles particular problems relating to them.</w:t>
      </w:r>
    </w:p>
    <w:p w14:paraId="50012E9E" w14:textId="77777777" w:rsidR="005639A2" w:rsidRPr="002848FB" w:rsidRDefault="005639A2" w:rsidP="005639A2">
      <w:pPr>
        <w:numPr>
          <w:ilvl w:val="0"/>
          <w:numId w:val="10"/>
        </w:numPr>
        <w:spacing w:line="240" w:lineRule="auto"/>
        <w:ind w:right="-115"/>
        <w:contextualSpacing/>
        <w:jc w:val="both"/>
        <w:rPr>
          <w:rFonts w:asciiTheme="minorHAnsi" w:hAnsiTheme="minorHAnsi" w:cstheme="minorHAnsi"/>
          <w:b/>
          <w:bCs/>
          <w:sz w:val="22"/>
          <w:szCs w:val="22"/>
        </w:rPr>
      </w:pPr>
      <w:r>
        <w:rPr>
          <w:rFonts w:asciiTheme="minorHAnsi" w:hAnsiTheme="minorHAnsi" w:cstheme="minorHAnsi"/>
          <w:sz w:val="22"/>
          <w:szCs w:val="22"/>
        </w:rPr>
        <w:t xml:space="preserve">Makes bank deposits for particular funds. </w:t>
      </w:r>
    </w:p>
    <w:p w14:paraId="586646E7" w14:textId="77777777" w:rsidR="005639A2" w:rsidRPr="003631F1" w:rsidRDefault="005639A2" w:rsidP="005639A2">
      <w:pPr>
        <w:numPr>
          <w:ilvl w:val="0"/>
          <w:numId w:val="10"/>
        </w:numPr>
        <w:spacing w:line="240" w:lineRule="auto"/>
        <w:ind w:right="-115"/>
        <w:contextualSpacing/>
        <w:jc w:val="both"/>
        <w:rPr>
          <w:rFonts w:asciiTheme="minorHAnsi" w:hAnsiTheme="minorHAnsi" w:cstheme="minorHAnsi"/>
          <w:b/>
          <w:bCs/>
          <w:sz w:val="22"/>
          <w:szCs w:val="22"/>
        </w:rPr>
      </w:pPr>
      <w:r>
        <w:rPr>
          <w:rFonts w:asciiTheme="minorHAnsi" w:hAnsiTheme="minorHAnsi" w:cstheme="minorHAnsi"/>
          <w:sz w:val="22"/>
          <w:szCs w:val="22"/>
        </w:rPr>
        <w:t xml:space="preserve">Provides coverage/support for payroll, accounts payable, and other Finance department functions as necessary. </w:t>
      </w:r>
    </w:p>
    <w:p w14:paraId="66BAEE26" w14:textId="77777777" w:rsidR="005639A2" w:rsidRPr="002848FB" w:rsidRDefault="005639A2" w:rsidP="005639A2">
      <w:pPr>
        <w:numPr>
          <w:ilvl w:val="0"/>
          <w:numId w:val="10"/>
        </w:numPr>
        <w:spacing w:line="240" w:lineRule="auto"/>
        <w:ind w:right="-115"/>
        <w:contextualSpacing/>
        <w:jc w:val="both"/>
        <w:rPr>
          <w:rFonts w:asciiTheme="minorHAnsi" w:hAnsiTheme="minorHAnsi" w:cstheme="minorHAnsi"/>
          <w:b/>
          <w:bCs/>
          <w:sz w:val="22"/>
          <w:szCs w:val="22"/>
        </w:rPr>
      </w:pPr>
      <w:r>
        <w:rPr>
          <w:rFonts w:asciiTheme="minorHAnsi" w:hAnsiTheme="minorHAnsi" w:cstheme="minorHAnsi"/>
          <w:sz w:val="22"/>
          <w:szCs w:val="22"/>
        </w:rPr>
        <w:t xml:space="preserve">Maintains the ability to be bonded. </w:t>
      </w:r>
    </w:p>
    <w:p w14:paraId="1915E5BE" w14:textId="3081023C" w:rsidR="00C42499" w:rsidRPr="00D900B5" w:rsidRDefault="005639A2" w:rsidP="00D900B5">
      <w:pPr>
        <w:numPr>
          <w:ilvl w:val="0"/>
          <w:numId w:val="10"/>
        </w:numPr>
        <w:spacing w:line="240" w:lineRule="auto"/>
        <w:ind w:right="-115"/>
        <w:contextualSpacing/>
        <w:jc w:val="both"/>
        <w:rPr>
          <w:rFonts w:asciiTheme="minorHAnsi" w:hAnsiTheme="minorHAnsi" w:cstheme="minorHAnsi"/>
          <w:b/>
          <w:bCs/>
          <w:sz w:val="22"/>
          <w:szCs w:val="22"/>
        </w:rPr>
      </w:pPr>
      <w:r>
        <w:rPr>
          <w:rFonts w:asciiTheme="minorHAnsi" w:hAnsiTheme="minorHAnsi" w:cstheme="minorHAnsi"/>
          <w:sz w:val="22"/>
          <w:szCs w:val="22"/>
        </w:rPr>
        <w:t>Operates a variety of standard office machines (e.g., computer, typewriter, calculator, etc.).</w:t>
      </w:r>
    </w:p>
    <w:p w14:paraId="603F7F6D" w14:textId="77777777" w:rsidR="00D900B5" w:rsidRPr="00D900B5" w:rsidRDefault="00D900B5" w:rsidP="00D900B5">
      <w:pPr>
        <w:spacing w:line="240" w:lineRule="auto"/>
        <w:ind w:left="720" w:right="-115"/>
        <w:contextualSpacing/>
        <w:jc w:val="both"/>
        <w:rPr>
          <w:rFonts w:asciiTheme="minorHAnsi" w:hAnsiTheme="minorHAnsi" w:cstheme="minorHAnsi"/>
          <w:b/>
          <w:bCs/>
          <w:sz w:val="22"/>
          <w:szCs w:val="22"/>
        </w:rPr>
      </w:pPr>
    </w:p>
    <w:p w14:paraId="781B613E" w14:textId="77777777" w:rsidR="00C42499" w:rsidRPr="00FF2B50" w:rsidRDefault="00C42499" w:rsidP="00B7147B">
      <w:pPr>
        <w:widowControl/>
        <w:spacing w:line="240" w:lineRule="auto"/>
        <w:jc w:val="both"/>
        <w:rPr>
          <w:rFonts w:asciiTheme="minorHAnsi" w:hAnsiTheme="minorHAnsi" w:cstheme="minorHAnsi"/>
          <w:b/>
          <w:bCs/>
          <w:color w:val="000000" w:themeColor="text1"/>
          <w:sz w:val="22"/>
          <w:szCs w:val="22"/>
        </w:rPr>
      </w:pPr>
      <w:r w:rsidRPr="00FF2B50">
        <w:rPr>
          <w:rFonts w:asciiTheme="minorHAnsi" w:hAnsiTheme="minorHAnsi" w:cstheme="minorHAnsi"/>
          <w:b/>
          <w:bCs/>
          <w:color w:val="000000" w:themeColor="text1"/>
          <w:sz w:val="22"/>
          <w:szCs w:val="22"/>
        </w:rPr>
        <w:t>Minimum Qualifications:</w:t>
      </w:r>
    </w:p>
    <w:p w14:paraId="126483B9" w14:textId="77777777" w:rsidR="005639A2" w:rsidRDefault="005639A2" w:rsidP="005639A2">
      <w:pPr>
        <w:widowControl/>
        <w:numPr>
          <w:ilvl w:val="0"/>
          <w:numId w:val="11"/>
        </w:numPr>
        <w:spacing w:after="0" w:line="240" w:lineRule="auto"/>
        <w:jc w:val="both"/>
        <w:rPr>
          <w:rFonts w:asciiTheme="minorHAnsi" w:hAnsiTheme="minorHAnsi" w:cstheme="minorHAnsi"/>
          <w:kern w:val="2"/>
          <w:sz w:val="22"/>
          <w:szCs w:val="22"/>
        </w:rPr>
      </w:pPr>
      <w:r>
        <w:rPr>
          <w:rFonts w:asciiTheme="minorHAnsi" w:hAnsiTheme="minorHAnsi" w:cstheme="minorHAnsi"/>
          <w:kern w:val="2"/>
          <w:sz w:val="22"/>
          <w:szCs w:val="22"/>
        </w:rPr>
        <w:t xml:space="preserve">High School Diploma or equivalent. </w:t>
      </w:r>
    </w:p>
    <w:p w14:paraId="351E18AA" w14:textId="77777777" w:rsidR="005639A2" w:rsidRDefault="005639A2" w:rsidP="005639A2">
      <w:pPr>
        <w:widowControl/>
        <w:numPr>
          <w:ilvl w:val="0"/>
          <w:numId w:val="11"/>
        </w:numPr>
        <w:spacing w:after="0" w:line="240" w:lineRule="auto"/>
        <w:jc w:val="both"/>
        <w:rPr>
          <w:rFonts w:asciiTheme="minorHAnsi" w:hAnsiTheme="minorHAnsi" w:cstheme="minorHAnsi"/>
          <w:kern w:val="2"/>
          <w:sz w:val="22"/>
          <w:szCs w:val="22"/>
        </w:rPr>
      </w:pPr>
      <w:r>
        <w:rPr>
          <w:rFonts w:asciiTheme="minorHAnsi" w:hAnsiTheme="minorHAnsi" w:cstheme="minorHAnsi"/>
          <w:kern w:val="2"/>
          <w:sz w:val="22"/>
          <w:szCs w:val="22"/>
        </w:rPr>
        <w:t>Training and/or experience in office practices and procedures.</w:t>
      </w:r>
    </w:p>
    <w:p w14:paraId="5EA4FE09" w14:textId="77777777" w:rsidR="005639A2" w:rsidRDefault="005639A2" w:rsidP="005639A2">
      <w:pPr>
        <w:widowControl/>
        <w:numPr>
          <w:ilvl w:val="0"/>
          <w:numId w:val="11"/>
        </w:numPr>
        <w:spacing w:after="0" w:line="240" w:lineRule="auto"/>
        <w:jc w:val="both"/>
        <w:rPr>
          <w:rFonts w:asciiTheme="minorHAnsi" w:hAnsiTheme="minorHAnsi" w:cstheme="minorHAnsi"/>
          <w:kern w:val="2"/>
          <w:sz w:val="22"/>
          <w:szCs w:val="22"/>
        </w:rPr>
      </w:pPr>
      <w:r>
        <w:rPr>
          <w:rFonts w:asciiTheme="minorHAnsi" w:hAnsiTheme="minorHAnsi" w:cstheme="minorHAnsi"/>
          <w:kern w:val="2"/>
          <w:sz w:val="22"/>
          <w:szCs w:val="22"/>
        </w:rPr>
        <w:t xml:space="preserve">Training and/or experience in accounting and finance. </w:t>
      </w:r>
    </w:p>
    <w:p w14:paraId="7AB275A9" w14:textId="77777777" w:rsidR="005639A2" w:rsidRDefault="005639A2" w:rsidP="005639A2">
      <w:pPr>
        <w:widowControl/>
        <w:numPr>
          <w:ilvl w:val="0"/>
          <w:numId w:val="11"/>
        </w:numPr>
        <w:spacing w:after="0" w:line="240" w:lineRule="auto"/>
        <w:jc w:val="both"/>
        <w:rPr>
          <w:rFonts w:asciiTheme="minorHAnsi" w:hAnsiTheme="minorHAnsi" w:cstheme="minorHAnsi"/>
          <w:kern w:val="2"/>
          <w:sz w:val="22"/>
          <w:szCs w:val="22"/>
        </w:rPr>
      </w:pPr>
      <w:r>
        <w:rPr>
          <w:rFonts w:asciiTheme="minorHAnsi" w:hAnsiTheme="minorHAnsi" w:cstheme="minorHAnsi"/>
          <w:kern w:val="2"/>
          <w:sz w:val="22"/>
          <w:szCs w:val="22"/>
        </w:rPr>
        <w:t xml:space="preserve">Possess a valid Ohio driver’s license. </w:t>
      </w:r>
    </w:p>
    <w:p w14:paraId="2B58BECB" w14:textId="77777777" w:rsidR="005639A2" w:rsidRPr="009643FF" w:rsidRDefault="005639A2" w:rsidP="005639A2">
      <w:pPr>
        <w:widowControl/>
        <w:spacing w:after="0" w:line="240" w:lineRule="auto"/>
        <w:ind w:left="720"/>
        <w:jc w:val="both"/>
        <w:rPr>
          <w:rFonts w:asciiTheme="minorHAnsi" w:hAnsiTheme="minorHAnsi" w:cstheme="minorHAnsi"/>
          <w:b/>
          <w:bCs/>
          <w:kern w:val="2"/>
          <w:sz w:val="22"/>
          <w:szCs w:val="22"/>
        </w:rPr>
      </w:pPr>
    </w:p>
    <w:p w14:paraId="069C48E4" w14:textId="77777777" w:rsidR="005639A2" w:rsidRPr="009643FF" w:rsidRDefault="005639A2" w:rsidP="005639A2">
      <w:pPr>
        <w:widowControl/>
        <w:spacing w:after="0" w:line="240" w:lineRule="auto"/>
        <w:jc w:val="both"/>
        <w:rPr>
          <w:rFonts w:asciiTheme="minorHAnsi" w:hAnsiTheme="minorHAnsi" w:cstheme="minorHAnsi"/>
          <w:b/>
          <w:bCs/>
          <w:kern w:val="2"/>
          <w:sz w:val="22"/>
          <w:szCs w:val="22"/>
        </w:rPr>
      </w:pPr>
      <w:r w:rsidRPr="009643FF">
        <w:rPr>
          <w:rFonts w:asciiTheme="minorHAnsi" w:hAnsiTheme="minorHAnsi" w:cstheme="minorHAnsi"/>
          <w:b/>
          <w:bCs/>
          <w:kern w:val="2"/>
          <w:sz w:val="22"/>
          <w:szCs w:val="22"/>
        </w:rPr>
        <w:t xml:space="preserve">Preferred Qualifications: </w:t>
      </w:r>
    </w:p>
    <w:p w14:paraId="34A50FD2" w14:textId="3DDBD224" w:rsidR="005639A2" w:rsidRPr="009643FF" w:rsidRDefault="005639A2" w:rsidP="005639A2">
      <w:pPr>
        <w:pStyle w:val="ListParagraph"/>
        <w:widowControl/>
        <w:numPr>
          <w:ilvl w:val="0"/>
          <w:numId w:val="12"/>
        </w:numPr>
        <w:spacing w:after="0" w:line="240" w:lineRule="auto"/>
        <w:jc w:val="both"/>
        <w:rPr>
          <w:rFonts w:asciiTheme="minorHAnsi" w:hAnsiTheme="minorHAnsi" w:cstheme="minorHAnsi"/>
          <w:kern w:val="2"/>
          <w:sz w:val="22"/>
          <w:szCs w:val="22"/>
        </w:rPr>
      </w:pPr>
      <w:r w:rsidRPr="009643FF">
        <w:rPr>
          <w:rFonts w:asciiTheme="minorHAnsi" w:hAnsiTheme="minorHAnsi" w:cstheme="minorHAnsi"/>
          <w:kern w:val="2"/>
          <w:sz w:val="22"/>
          <w:szCs w:val="22"/>
        </w:rPr>
        <w:t xml:space="preserve">Associate or Bachelor’s degree in </w:t>
      </w:r>
      <w:r w:rsidR="00DB6286">
        <w:rPr>
          <w:rFonts w:asciiTheme="minorHAnsi" w:hAnsiTheme="minorHAnsi" w:cstheme="minorHAnsi"/>
          <w:kern w:val="2"/>
          <w:sz w:val="22"/>
          <w:szCs w:val="22"/>
        </w:rPr>
        <w:t>Accounting.</w:t>
      </w:r>
    </w:p>
    <w:p w14:paraId="6B28DFCC" w14:textId="1D0E1C6D" w:rsidR="003434BB" w:rsidRPr="00D34E6C" w:rsidRDefault="00D34E6C" w:rsidP="00D34E6C">
      <w:pPr>
        <w:spacing w:after="0" w:line="240" w:lineRule="auto"/>
        <w:jc w:val="both"/>
        <w:rPr>
          <w:rFonts w:cstheme="minorHAnsi"/>
        </w:rPr>
      </w:pPr>
      <w:r>
        <w:rPr>
          <w:rFonts w:cstheme="minorHAnsi"/>
        </w:rPr>
        <w:t xml:space="preserve"> </w:t>
      </w:r>
    </w:p>
    <w:p w14:paraId="45A486A5" w14:textId="65B13585" w:rsidR="00C42499" w:rsidRPr="00FF2B50" w:rsidRDefault="00C42499" w:rsidP="00B7147B">
      <w:pPr>
        <w:widowControl/>
        <w:spacing w:after="0" w:line="240" w:lineRule="auto"/>
        <w:jc w:val="both"/>
        <w:rPr>
          <w:rFonts w:asciiTheme="minorHAnsi" w:hAnsiTheme="minorHAnsi" w:cstheme="minorHAnsi"/>
          <w:i/>
          <w:iCs/>
          <w:sz w:val="22"/>
          <w:szCs w:val="22"/>
        </w:rPr>
      </w:pPr>
      <w:r w:rsidRPr="00FF2B50">
        <w:rPr>
          <w:rFonts w:asciiTheme="minorHAnsi" w:hAnsiTheme="minorHAnsi" w:cstheme="minorHAnsi"/>
          <w:i/>
          <w:iCs/>
          <w:sz w:val="22"/>
          <w:szCs w:val="22"/>
        </w:rPr>
        <w:t>The pay range is $</w:t>
      </w:r>
      <w:r w:rsidR="005639A2">
        <w:rPr>
          <w:rFonts w:asciiTheme="minorHAnsi" w:hAnsiTheme="minorHAnsi" w:cstheme="minorHAnsi"/>
          <w:i/>
          <w:iCs/>
          <w:sz w:val="22"/>
          <w:szCs w:val="22"/>
        </w:rPr>
        <w:t xml:space="preserve">24.30 </w:t>
      </w:r>
      <w:r w:rsidR="00E21CF5">
        <w:rPr>
          <w:rFonts w:asciiTheme="minorHAnsi" w:hAnsiTheme="minorHAnsi" w:cstheme="minorHAnsi"/>
          <w:i/>
          <w:iCs/>
          <w:sz w:val="22"/>
          <w:szCs w:val="22"/>
        </w:rPr>
        <w:t>-</w:t>
      </w:r>
      <w:r w:rsidR="005639A2">
        <w:rPr>
          <w:rFonts w:asciiTheme="minorHAnsi" w:hAnsiTheme="minorHAnsi" w:cstheme="minorHAnsi"/>
          <w:i/>
          <w:iCs/>
          <w:sz w:val="22"/>
          <w:szCs w:val="22"/>
        </w:rPr>
        <w:t xml:space="preserve"> </w:t>
      </w:r>
      <w:r w:rsidR="00E21CF5">
        <w:rPr>
          <w:rFonts w:asciiTheme="minorHAnsi" w:hAnsiTheme="minorHAnsi" w:cstheme="minorHAnsi"/>
          <w:i/>
          <w:iCs/>
          <w:sz w:val="22"/>
          <w:szCs w:val="22"/>
        </w:rPr>
        <w:t>$</w:t>
      </w:r>
      <w:r w:rsidR="005639A2">
        <w:rPr>
          <w:rFonts w:asciiTheme="minorHAnsi" w:hAnsiTheme="minorHAnsi" w:cstheme="minorHAnsi"/>
          <w:i/>
          <w:iCs/>
          <w:sz w:val="22"/>
          <w:szCs w:val="22"/>
        </w:rPr>
        <w:t>31.60</w:t>
      </w:r>
      <w:r w:rsidR="00E21CF5">
        <w:rPr>
          <w:rFonts w:asciiTheme="minorHAnsi" w:hAnsiTheme="minorHAnsi" w:cstheme="minorHAnsi"/>
          <w:i/>
          <w:iCs/>
          <w:sz w:val="22"/>
          <w:szCs w:val="22"/>
        </w:rPr>
        <w:t xml:space="preserve"> per hour</w:t>
      </w:r>
      <w:r w:rsidR="00433C68" w:rsidRPr="00FF2B50">
        <w:rPr>
          <w:rFonts w:asciiTheme="minorHAnsi" w:hAnsiTheme="minorHAnsi" w:cstheme="minorHAnsi"/>
          <w:i/>
          <w:iCs/>
          <w:sz w:val="22"/>
          <w:szCs w:val="22"/>
        </w:rPr>
        <w:t xml:space="preserve"> </w:t>
      </w:r>
      <w:r w:rsidR="0009456E" w:rsidRPr="00FF2B50">
        <w:rPr>
          <w:rFonts w:asciiTheme="minorHAnsi" w:hAnsiTheme="minorHAnsi" w:cstheme="minorHAnsi"/>
          <w:i/>
          <w:iCs/>
          <w:sz w:val="22"/>
          <w:szCs w:val="22"/>
        </w:rPr>
        <w:t>depending</w:t>
      </w:r>
      <w:r w:rsidRPr="00FF2B50">
        <w:rPr>
          <w:rFonts w:asciiTheme="minorHAnsi" w:hAnsiTheme="minorHAnsi" w:cstheme="minorHAnsi"/>
          <w:i/>
          <w:iCs/>
          <w:sz w:val="22"/>
          <w:szCs w:val="22"/>
        </w:rPr>
        <w:t xml:space="preserve"> on qualifications</w:t>
      </w:r>
      <w:r w:rsidR="00E21CF5">
        <w:rPr>
          <w:rFonts w:asciiTheme="minorHAnsi" w:hAnsiTheme="minorHAnsi" w:cstheme="minorHAnsi"/>
          <w:i/>
          <w:iCs/>
          <w:sz w:val="22"/>
          <w:szCs w:val="22"/>
        </w:rPr>
        <w:t xml:space="preserve"> and experience</w:t>
      </w:r>
      <w:r w:rsidRPr="00FF2B50">
        <w:rPr>
          <w:rFonts w:asciiTheme="minorHAnsi" w:hAnsiTheme="minorHAnsi" w:cstheme="minorHAnsi"/>
          <w:i/>
          <w:iCs/>
          <w:sz w:val="22"/>
          <w:szCs w:val="22"/>
        </w:rPr>
        <w:t>, plus an excellent benefits package.</w:t>
      </w:r>
    </w:p>
    <w:p w14:paraId="53CE38B7" w14:textId="77777777" w:rsidR="00C42499" w:rsidRPr="00FF2B50" w:rsidRDefault="00C42499" w:rsidP="00B7147B">
      <w:pPr>
        <w:pStyle w:val="NoSpacing"/>
        <w:jc w:val="both"/>
        <w:rPr>
          <w:rFonts w:asciiTheme="minorHAnsi" w:hAnsiTheme="minorHAnsi" w:cstheme="minorHAnsi"/>
          <w:b/>
          <w:bCs/>
          <w:color w:val="000000" w:themeColor="text1"/>
          <w:sz w:val="22"/>
          <w:szCs w:val="22"/>
        </w:rPr>
      </w:pPr>
    </w:p>
    <w:p w14:paraId="52690A14" w14:textId="2DC9985B" w:rsidR="00433C68" w:rsidRPr="00DC4B22" w:rsidRDefault="00433C68" w:rsidP="00D900B5">
      <w:pPr>
        <w:pStyle w:val="NoSpacing"/>
        <w:rPr>
          <w:rFonts w:asciiTheme="minorHAnsi" w:hAnsiTheme="minorHAnsi" w:cstheme="minorHAnsi"/>
          <w:b/>
          <w:bCs/>
          <w:sz w:val="22"/>
          <w:szCs w:val="22"/>
        </w:rPr>
      </w:pPr>
      <w:r w:rsidRPr="00FF2B50">
        <w:rPr>
          <w:rFonts w:asciiTheme="minorHAnsi" w:hAnsiTheme="minorHAnsi" w:cstheme="minorHAnsi"/>
          <w:b/>
          <w:bCs/>
          <w:sz w:val="22"/>
          <w:szCs w:val="22"/>
        </w:rPr>
        <w:t>To Apply:</w:t>
      </w:r>
      <w:r w:rsidRPr="00FF2B50">
        <w:rPr>
          <w:rFonts w:asciiTheme="minorHAnsi" w:hAnsiTheme="minorHAnsi" w:cstheme="minorHAnsi"/>
          <w:color w:val="35373B"/>
          <w:sz w:val="22"/>
          <w:szCs w:val="22"/>
        </w:rPr>
        <w:t xml:space="preserve"> </w:t>
      </w:r>
      <w:r w:rsidRPr="00FF2B50">
        <w:rPr>
          <w:rFonts w:asciiTheme="minorHAnsi" w:hAnsiTheme="minorHAnsi" w:cstheme="minorHAnsi"/>
          <w:sz w:val="22"/>
          <w:szCs w:val="22"/>
        </w:rPr>
        <w:t>Submit</w:t>
      </w:r>
      <w:r w:rsidRPr="00FF2B50">
        <w:rPr>
          <w:rFonts w:asciiTheme="minorHAnsi" w:hAnsiTheme="minorHAnsi" w:cstheme="minorHAnsi"/>
          <w:kern w:val="2"/>
          <w:sz w:val="22"/>
          <w:szCs w:val="22"/>
        </w:rPr>
        <w:t xml:space="preserve"> a resume and/or an employment application online</w:t>
      </w:r>
      <w:r w:rsidR="00D900B5">
        <w:rPr>
          <w:rFonts w:asciiTheme="minorHAnsi" w:hAnsiTheme="minorHAnsi" w:cstheme="minorHAnsi"/>
          <w:kern w:val="2"/>
          <w:sz w:val="22"/>
          <w:szCs w:val="22"/>
        </w:rPr>
        <w:t xml:space="preserve"> by Friday, December 2, 2022, </w:t>
      </w:r>
      <w:r w:rsidRPr="00FF2B50">
        <w:rPr>
          <w:rFonts w:asciiTheme="minorHAnsi" w:hAnsiTheme="minorHAnsi" w:cstheme="minorHAnsi"/>
          <w:kern w:val="2"/>
          <w:sz w:val="22"/>
          <w:szCs w:val="22"/>
        </w:rPr>
        <w:t xml:space="preserve"> for consideration </w:t>
      </w:r>
      <w:hyperlink r:id="rId6" w:history="1">
        <w:r w:rsidRPr="00FF2B50">
          <w:rPr>
            <w:rStyle w:val="Hyperlink"/>
            <w:rFonts w:asciiTheme="minorHAnsi" w:hAnsiTheme="minorHAnsi" w:cstheme="minorHAnsi"/>
            <w:kern w:val="2"/>
            <w:sz w:val="22"/>
            <w:szCs w:val="22"/>
          </w:rPr>
          <w:t>https://www.centervilleohio.gov/government/human-resources/employment-opportunities</w:t>
        </w:r>
      </w:hyperlink>
      <w:r w:rsidRPr="00FF2B50">
        <w:rPr>
          <w:rFonts w:asciiTheme="minorHAnsi" w:hAnsiTheme="minorHAnsi" w:cstheme="minorHAnsi"/>
          <w:kern w:val="2"/>
          <w:sz w:val="22"/>
          <w:szCs w:val="22"/>
        </w:rPr>
        <w:t xml:space="preserve"> </w:t>
      </w:r>
      <w:r w:rsidRPr="00FF2B50">
        <w:rPr>
          <w:rFonts w:asciiTheme="minorHAnsi" w:hAnsiTheme="minorHAnsi" w:cstheme="minorHAnsi"/>
          <w:sz w:val="22"/>
          <w:szCs w:val="22"/>
        </w:rPr>
        <w:t xml:space="preserve">.Applications may be obtained in person or online at </w:t>
      </w:r>
      <w:hyperlink r:id="rId7" w:history="1">
        <w:r w:rsidRPr="00FF2B50">
          <w:rPr>
            <w:rStyle w:val="Hyperlink"/>
            <w:rFonts w:asciiTheme="minorHAnsi" w:hAnsiTheme="minorHAnsi" w:cstheme="minorHAnsi"/>
            <w:sz w:val="22"/>
            <w:szCs w:val="22"/>
          </w:rPr>
          <w:t>www.centervilleohio.gov</w:t>
        </w:r>
      </w:hyperlink>
      <w:r w:rsidRPr="00FF2B50">
        <w:rPr>
          <w:rFonts w:asciiTheme="minorHAnsi" w:hAnsiTheme="minorHAnsi" w:cstheme="minorHAnsi"/>
          <w:sz w:val="22"/>
          <w:szCs w:val="22"/>
        </w:rPr>
        <w:t xml:space="preserve"> under Human Resources Department. </w:t>
      </w:r>
    </w:p>
    <w:p w14:paraId="22B48D17" w14:textId="77777777" w:rsidR="00433C68" w:rsidRPr="00FF2B50" w:rsidRDefault="00433C68" w:rsidP="00433C68">
      <w:pPr>
        <w:jc w:val="center"/>
        <w:rPr>
          <w:rFonts w:asciiTheme="minorHAnsi" w:hAnsiTheme="minorHAnsi" w:cstheme="minorHAnsi"/>
          <w:b/>
          <w:bCs/>
        </w:rPr>
      </w:pPr>
      <w:r w:rsidRPr="00FF2B50">
        <w:rPr>
          <w:rFonts w:asciiTheme="minorHAnsi" w:hAnsiTheme="minorHAnsi" w:cstheme="minorHAnsi"/>
          <w:b/>
          <w:bCs/>
          <w:sz w:val="22"/>
          <w:szCs w:val="22"/>
        </w:rPr>
        <w:t>Equal Opportunity Employer</w:t>
      </w:r>
    </w:p>
    <w:p w14:paraId="0A927B74" w14:textId="6C187A7C" w:rsidR="00C42499" w:rsidRPr="00FF2B50" w:rsidRDefault="00C42499" w:rsidP="00433C68">
      <w:pPr>
        <w:jc w:val="both"/>
        <w:rPr>
          <w:rFonts w:asciiTheme="minorHAnsi" w:hAnsiTheme="minorHAnsi" w:cstheme="minorHAnsi"/>
          <w:b/>
          <w:bCs/>
        </w:rPr>
      </w:pPr>
    </w:p>
    <w:sectPr w:rsidR="00C42499" w:rsidRPr="00FF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248"/>
    <w:multiLevelType w:val="hybridMultilevel"/>
    <w:tmpl w:val="F420F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5F40"/>
    <w:multiLevelType w:val="hybridMultilevel"/>
    <w:tmpl w:val="EEF6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B43B2"/>
    <w:multiLevelType w:val="hybridMultilevel"/>
    <w:tmpl w:val="91B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0BE5"/>
    <w:multiLevelType w:val="hybridMultilevel"/>
    <w:tmpl w:val="10B2E4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451230"/>
    <w:multiLevelType w:val="hybridMultilevel"/>
    <w:tmpl w:val="BF34C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685F"/>
    <w:multiLevelType w:val="hybridMultilevel"/>
    <w:tmpl w:val="84ECF3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B00205"/>
    <w:multiLevelType w:val="hybridMultilevel"/>
    <w:tmpl w:val="32D20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C5497"/>
    <w:multiLevelType w:val="hybridMultilevel"/>
    <w:tmpl w:val="EC1C6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501D9"/>
    <w:multiLevelType w:val="hybridMultilevel"/>
    <w:tmpl w:val="FEE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903FD"/>
    <w:multiLevelType w:val="hybridMultilevel"/>
    <w:tmpl w:val="764CA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E2F10"/>
    <w:multiLevelType w:val="hybridMultilevel"/>
    <w:tmpl w:val="6202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143CF"/>
    <w:multiLevelType w:val="hybridMultilevel"/>
    <w:tmpl w:val="5CDAA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732352">
    <w:abstractNumId w:val="7"/>
  </w:num>
  <w:num w:numId="2" w16cid:durableId="2086494055">
    <w:abstractNumId w:val="4"/>
  </w:num>
  <w:num w:numId="3" w16cid:durableId="1652245631">
    <w:abstractNumId w:val="6"/>
  </w:num>
  <w:num w:numId="4" w16cid:durableId="641934352">
    <w:abstractNumId w:val="11"/>
  </w:num>
  <w:num w:numId="5" w16cid:durableId="290019382">
    <w:abstractNumId w:val="0"/>
  </w:num>
  <w:num w:numId="6" w16cid:durableId="929123218">
    <w:abstractNumId w:val="10"/>
  </w:num>
  <w:num w:numId="7" w16cid:durableId="1111974937">
    <w:abstractNumId w:val="3"/>
  </w:num>
  <w:num w:numId="8" w16cid:durableId="729108897">
    <w:abstractNumId w:val="9"/>
  </w:num>
  <w:num w:numId="9" w16cid:durableId="1027680663">
    <w:abstractNumId w:val="5"/>
  </w:num>
  <w:num w:numId="10" w16cid:durableId="2065907243">
    <w:abstractNumId w:val="8"/>
  </w:num>
  <w:num w:numId="11" w16cid:durableId="671761848">
    <w:abstractNumId w:val="1"/>
  </w:num>
  <w:num w:numId="12" w16cid:durableId="1659457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99"/>
    <w:rsid w:val="0002319F"/>
    <w:rsid w:val="00063D20"/>
    <w:rsid w:val="0009456E"/>
    <w:rsid w:val="000A20AB"/>
    <w:rsid w:val="001442BE"/>
    <w:rsid w:val="001B2060"/>
    <w:rsid w:val="00281E63"/>
    <w:rsid w:val="003434BB"/>
    <w:rsid w:val="00391E85"/>
    <w:rsid w:val="004066CB"/>
    <w:rsid w:val="00433C68"/>
    <w:rsid w:val="005639A2"/>
    <w:rsid w:val="006D0148"/>
    <w:rsid w:val="00711A9D"/>
    <w:rsid w:val="00720798"/>
    <w:rsid w:val="007A1FF6"/>
    <w:rsid w:val="0089359D"/>
    <w:rsid w:val="009C7B52"/>
    <w:rsid w:val="009D487C"/>
    <w:rsid w:val="00A22256"/>
    <w:rsid w:val="00AE3641"/>
    <w:rsid w:val="00B67231"/>
    <w:rsid w:val="00B7147B"/>
    <w:rsid w:val="00BF1FFE"/>
    <w:rsid w:val="00C235C6"/>
    <w:rsid w:val="00C42499"/>
    <w:rsid w:val="00C62D92"/>
    <w:rsid w:val="00D24D72"/>
    <w:rsid w:val="00D34E6C"/>
    <w:rsid w:val="00D74984"/>
    <w:rsid w:val="00D900B5"/>
    <w:rsid w:val="00DB6286"/>
    <w:rsid w:val="00DC4B22"/>
    <w:rsid w:val="00E21CF5"/>
    <w:rsid w:val="00FE67FD"/>
    <w:rsid w:val="00FF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5EC0"/>
  <w15:chartTrackingRefBased/>
  <w15:docId w15:val="{BBBC49D7-2DA9-4056-9E1D-0B120E00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99"/>
    <w:pPr>
      <w:widowControl w:val="0"/>
      <w:overflowPunct w:val="0"/>
      <w:autoSpaceDE w:val="0"/>
      <w:autoSpaceDN w:val="0"/>
      <w:adjustRightInd w:val="0"/>
      <w:spacing w:after="180" w:line="290" w:lineRule="auto"/>
    </w:pPr>
    <w:rPr>
      <w:rFonts w:ascii="Georgia" w:eastAsiaTheme="minorEastAsia" w:hAnsi="Georgia" w:cs="Georgia"/>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499"/>
    <w:pPr>
      <w:widowControl w:val="0"/>
      <w:overflowPunct w:val="0"/>
      <w:autoSpaceDE w:val="0"/>
      <w:autoSpaceDN w:val="0"/>
      <w:adjustRightInd w:val="0"/>
      <w:spacing w:after="0" w:line="240" w:lineRule="auto"/>
    </w:pPr>
    <w:rPr>
      <w:rFonts w:ascii="Georgia" w:eastAsiaTheme="minorEastAsia" w:hAnsi="Georgia" w:cs="Georgia"/>
      <w:color w:val="000000"/>
      <w:kern w:val="28"/>
      <w:sz w:val="20"/>
      <w:szCs w:val="20"/>
    </w:rPr>
  </w:style>
  <w:style w:type="character" w:styleId="Hyperlink">
    <w:name w:val="Hyperlink"/>
    <w:basedOn w:val="DefaultParagraphFont"/>
    <w:uiPriority w:val="99"/>
    <w:unhideWhenUsed/>
    <w:rsid w:val="00C42499"/>
    <w:rPr>
      <w:color w:val="0563C1" w:themeColor="hyperlink"/>
      <w:u w:val="single"/>
    </w:rPr>
  </w:style>
  <w:style w:type="paragraph" w:styleId="ListParagraph">
    <w:name w:val="List Paragraph"/>
    <w:basedOn w:val="Normal"/>
    <w:uiPriority w:val="34"/>
    <w:qFormat/>
    <w:rsid w:val="00C42499"/>
    <w:pPr>
      <w:ind w:left="720"/>
      <w:contextualSpacing/>
    </w:pPr>
  </w:style>
  <w:style w:type="character" w:styleId="UnresolvedMention">
    <w:name w:val="Unresolved Mention"/>
    <w:basedOn w:val="DefaultParagraphFont"/>
    <w:uiPriority w:val="99"/>
    <w:semiHidden/>
    <w:unhideWhenUsed/>
    <w:rsid w:val="00C42499"/>
    <w:rPr>
      <w:color w:val="605E5C"/>
      <w:shd w:val="clear" w:color="auto" w:fill="E1DFDD"/>
    </w:rPr>
  </w:style>
  <w:style w:type="paragraph" w:styleId="BodyText">
    <w:name w:val="Body Text"/>
    <w:basedOn w:val="Normal"/>
    <w:link w:val="BodyTextChar"/>
    <w:uiPriority w:val="99"/>
    <w:unhideWhenUsed/>
    <w:rsid w:val="006D0148"/>
    <w:pPr>
      <w:widowControl/>
      <w:spacing w:line="240" w:lineRule="auto"/>
      <w:jc w:val="both"/>
    </w:pPr>
    <w:rPr>
      <w:rFonts w:asciiTheme="minorHAnsi" w:hAnsiTheme="minorHAnsi" w:cstheme="minorHAnsi"/>
      <w:b/>
      <w:bCs/>
      <w:color w:val="auto"/>
      <w:sz w:val="22"/>
      <w:szCs w:val="22"/>
    </w:rPr>
  </w:style>
  <w:style w:type="character" w:customStyle="1" w:styleId="BodyTextChar">
    <w:name w:val="Body Text Char"/>
    <w:basedOn w:val="DefaultParagraphFont"/>
    <w:link w:val="BodyText"/>
    <w:uiPriority w:val="99"/>
    <w:rsid w:val="006D0148"/>
    <w:rPr>
      <w:rFonts w:eastAsiaTheme="minorEastAsia" w:cstheme="minorHAnsi"/>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erville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ervilleohio.gov/government/human-resources/employment-opportunit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Sangita</dc:creator>
  <cp:keywords/>
  <dc:description/>
  <cp:lastModifiedBy>Bair, Emily</cp:lastModifiedBy>
  <cp:revision>2</cp:revision>
  <dcterms:created xsi:type="dcterms:W3CDTF">2022-11-01T19:52:00Z</dcterms:created>
  <dcterms:modified xsi:type="dcterms:W3CDTF">2022-11-01T19:52:00Z</dcterms:modified>
</cp:coreProperties>
</file>