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34215" w14:textId="77777777" w:rsidR="001C1D52" w:rsidRDefault="00000000">
      <w:pPr>
        <w:pStyle w:val="BodyText"/>
        <w:spacing w:before="79"/>
        <w:ind w:right="202"/>
      </w:pPr>
      <w:r>
        <w:t>The Bellevue Public Library is seeking a part-time Fiscal Officer</w:t>
      </w:r>
      <w:proofErr w:type="gramStart"/>
      <w:r>
        <w:t xml:space="preserve">. </w:t>
      </w:r>
      <w:proofErr w:type="gramEnd"/>
      <w:r>
        <w:t>This position is responsible for an annual budget of approximately $1 million and investments</w:t>
      </w:r>
      <w:proofErr w:type="gramStart"/>
      <w:r>
        <w:t xml:space="preserve">. </w:t>
      </w:r>
      <w:proofErr w:type="gramEnd"/>
      <w:r>
        <w:t>This position oversees the financial operations of the library and follows all legal and procedural regulations for receiving, appropriating, and investing funds.</w:t>
      </w:r>
    </w:p>
    <w:p w14:paraId="786AEF46" w14:textId="77777777" w:rsidR="001C1D52" w:rsidRDefault="001C1D52">
      <w:pPr>
        <w:pStyle w:val="BodyText"/>
        <w:spacing w:before="5"/>
        <w:ind w:left="0"/>
      </w:pPr>
    </w:p>
    <w:p w14:paraId="396A53DB" w14:textId="77777777" w:rsidR="001C1D52" w:rsidRDefault="00000000">
      <w:pPr>
        <w:pStyle w:val="BodyText"/>
        <w:ind w:right="116"/>
      </w:pPr>
      <w:r>
        <w:t>The Fiscal Officer works closely with the Library Director and under the direction of the Board of Trustees</w:t>
      </w:r>
      <w:proofErr w:type="gramStart"/>
      <w:r>
        <w:t xml:space="preserve">. </w:t>
      </w:r>
      <w:proofErr w:type="gramEnd"/>
      <w:r>
        <w:t>This position ensures all financial operations comply with the statutes of the State of Ohio, state auditing requirements, sound financial practices and policies, and decisions of the Board of Trustees</w:t>
      </w:r>
      <w:proofErr w:type="gramStart"/>
      <w:r>
        <w:t xml:space="preserve">. </w:t>
      </w:r>
      <w:proofErr w:type="gramEnd"/>
      <w:r>
        <w:t>This position maintains all financial records as required by the Auditor of the State, prepares and files reports required by federal, state, and local government in a timely manner, and prepares and presents monthly reports for the board</w:t>
      </w:r>
      <w:proofErr w:type="gramStart"/>
      <w:r>
        <w:t xml:space="preserve">. </w:t>
      </w:r>
      <w:proofErr w:type="gramEnd"/>
      <w:r>
        <w:t>The Fiscal Officer attends all Library Board meetings and keeps minutes.</w:t>
      </w:r>
    </w:p>
    <w:p w14:paraId="3F1FC31D" w14:textId="77777777" w:rsidR="001C1D52" w:rsidRDefault="001C1D52">
      <w:pPr>
        <w:pStyle w:val="BodyText"/>
        <w:ind w:left="0"/>
        <w:rPr>
          <w:sz w:val="26"/>
        </w:rPr>
      </w:pPr>
    </w:p>
    <w:p w14:paraId="408CFF1C" w14:textId="77777777" w:rsidR="001C1D52" w:rsidRDefault="001C1D52">
      <w:pPr>
        <w:pStyle w:val="BodyText"/>
        <w:spacing w:before="3"/>
        <w:ind w:left="0"/>
        <w:rPr>
          <w:sz w:val="22"/>
        </w:rPr>
      </w:pPr>
    </w:p>
    <w:p w14:paraId="7C23AB43" w14:textId="77777777" w:rsidR="001C1D52" w:rsidRDefault="00000000">
      <w:pPr>
        <w:pStyle w:val="BodyText"/>
        <w:spacing w:line="276" w:lineRule="exact"/>
      </w:pPr>
      <w:r>
        <w:t>The successful applicant</w:t>
      </w:r>
    </w:p>
    <w:p w14:paraId="7F6E1E39" w14:textId="77777777" w:rsidR="001C1D52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93" w:lineRule="exact"/>
        <w:ind w:hanging="361"/>
        <w:rPr>
          <w:sz w:val="24"/>
        </w:rPr>
      </w:pPr>
      <w:r>
        <w:rPr>
          <w:sz w:val="24"/>
        </w:rPr>
        <w:t>Must have knowledge of budget development and</w:t>
      </w:r>
      <w:r>
        <w:rPr>
          <w:spacing w:val="-2"/>
          <w:sz w:val="24"/>
        </w:rPr>
        <w:t xml:space="preserve"> </w:t>
      </w:r>
      <w:r>
        <w:rPr>
          <w:sz w:val="24"/>
        </w:rPr>
        <w:t>administration</w:t>
      </w:r>
    </w:p>
    <w:p w14:paraId="3E8A7EB2" w14:textId="2A8F1090" w:rsidR="001C1D52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618"/>
        <w:rPr>
          <w:sz w:val="24"/>
        </w:rPr>
      </w:pPr>
      <w:r>
        <w:rPr>
          <w:sz w:val="24"/>
        </w:rPr>
        <w:t>Must develop and maintain effective working relationships with others including the Board of Trustees, Director</w:t>
      </w:r>
      <w:r w:rsidR="00C56840">
        <w:rPr>
          <w:sz w:val="24"/>
        </w:rPr>
        <w:t>,</w:t>
      </w:r>
      <w:r>
        <w:rPr>
          <w:sz w:val="24"/>
        </w:rPr>
        <w:t xml:space="preserve"> and Library</w:t>
      </w:r>
      <w:r>
        <w:rPr>
          <w:spacing w:val="-3"/>
          <w:sz w:val="24"/>
        </w:rPr>
        <w:t xml:space="preserve"> </w:t>
      </w:r>
      <w:r>
        <w:rPr>
          <w:sz w:val="24"/>
        </w:rPr>
        <w:t>employees</w:t>
      </w:r>
    </w:p>
    <w:p w14:paraId="622B5498" w14:textId="77777777" w:rsidR="001C1D52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hanging="361"/>
        <w:rPr>
          <w:sz w:val="24"/>
        </w:rPr>
      </w:pPr>
      <w:r>
        <w:rPr>
          <w:sz w:val="24"/>
        </w:rPr>
        <w:t>Must abide by the Public Records Commission requirements and Ohio Tax</w:t>
      </w:r>
      <w:r>
        <w:rPr>
          <w:spacing w:val="-2"/>
          <w:sz w:val="24"/>
        </w:rPr>
        <w:t xml:space="preserve"> </w:t>
      </w:r>
      <w:r>
        <w:rPr>
          <w:sz w:val="24"/>
        </w:rPr>
        <w:t>Codes.</w:t>
      </w:r>
    </w:p>
    <w:p w14:paraId="33593492" w14:textId="77777777" w:rsidR="001C1D52" w:rsidRDefault="001C1D52">
      <w:pPr>
        <w:pStyle w:val="BodyText"/>
        <w:spacing w:before="10"/>
        <w:ind w:left="0"/>
        <w:rPr>
          <w:sz w:val="23"/>
        </w:rPr>
      </w:pPr>
    </w:p>
    <w:p w14:paraId="0042875B" w14:textId="77777777" w:rsidR="001C1D52" w:rsidRDefault="00000000">
      <w:pPr>
        <w:pStyle w:val="BodyText"/>
        <w:spacing w:before="1"/>
        <w:ind w:right="202"/>
      </w:pPr>
      <w:r>
        <w:t>Knowledge of governmental fund accounting is essential</w:t>
      </w:r>
      <w:proofErr w:type="gramStart"/>
      <w:r>
        <w:t xml:space="preserve">. </w:t>
      </w:r>
      <w:proofErr w:type="gramEnd"/>
      <w:r>
        <w:t>Candidate must meet bonding requirements.</w:t>
      </w:r>
    </w:p>
    <w:p w14:paraId="134F5806" w14:textId="77777777" w:rsidR="001C1D52" w:rsidRDefault="001C1D52">
      <w:pPr>
        <w:pStyle w:val="BodyText"/>
        <w:ind w:left="0"/>
      </w:pPr>
    </w:p>
    <w:p w14:paraId="65F086DD" w14:textId="5497A214" w:rsidR="001C1D52" w:rsidRDefault="00000000">
      <w:pPr>
        <w:pStyle w:val="BodyText"/>
      </w:pPr>
      <w:r>
        <w:t xml:space="preserve">Typical work week is </w:t>
      </w:r>
      <w:r w:rsidR="00C56840">
        <w:t>12-16</w:t>
      </w:r>
      <w:r>
        <w:t xml:space="preserve"> hours with at least 1 day per week (M-F) in the Library.</w:t>
      </w:r>
    </w:p>
    <w:p w14:paraId="5772CCB1" w14:textId="77777777" w:rsidR="001C1D52" w:rsidRDefault="00000000">
      <w:pPr>
        <w:pStyle w:val="BodyText"/>
        <w:ind w:right="162"/>
      </w:pPr>
      <w:r>
        <w:t>Pay range is $22-$30 per hour dependent on qualifications</w:t>
      </w:r>
      <w:proofErr w:type="gramStart"/>
      <w:r>
        <w:t xml:space="preserve">. </w:t>
      </w:r>
      <w:proofErr w:type="gramEnd"/>
      <w:r>
        <w:t>Benefits include earned vacation and sick time as well as personal days.</w:t>
      </w:r>
    </w:p>
    <w:p w14:paraId="6A2390BE" w14:textId="77777777" w:rsidR="001C1D52" w:rsidRDefault="001C1D52">
      <w:pPr>
        <w:pStyle w:val="BodyText"/>
        <w:ind w:left="0"/>
      </w:pPr>
    </w:p>
    <w:p w14:paraId="7174BF2F" w14:textId="77777777" w:rsidR="001C1D52" w:rsidRDefault="00000000">
      <w:pPr>
        <w:pStyle w:val="BodyText"/>
      </w:pPr>
      <w:r>
        <w:t>Experience in accounting and a bachelor’s degree, or an equivalent combination of education and experience sufficient to successfully preform the essential duties of the job, are required.</w:t>
      </w:r>
    </w:p>
    <w:p w14:paraId="26D75913" w14:textId="77777777" w:rsidR="001C1D52" w:rsidRDefault="001C1D52">
      <w:pPr>
        <w:pStyle w:val="BodyText"/>
        <w:ind w:left="0"/>
      </w:pPr>
    </w:p>
    <w:p w14:paraId="2E80F011" w14:textId="6E37C711" w:rsidR="001C1D52" w:rsidRDefault="00000000">
      <w:pPr>
        <w:pStyle w:val="BodyText"/>
      </w:pPr>
      <w:r>
        <w:t xml:space="preserve">Applications accepted until </w:t>
      </w:r>
      <w:r w:rsidR="00C56840">
        <w:t>Monday, December 12.  Applications will be reviewed as they come in.</w:t>
      </w:r>
    </w:p>
    <w:p w14:paraId="23867E90" w14:textId="77777777" w:rsidR="001C1D52" w:rsidRDefault="00000000">
      <w:pPr>
        <w:pStyle w:val="BodyText"/>
      </w:pPr>
      <w:r>
        <w:t xml:space="preserve">Submit cover letter, resume and three references to: </w:t>
      </w:r>
      <w:hyperlink r:id="rId5">
        <w:r>
          <w:rPr>
            <w:color w:val="0462C1"/>
            <w:u w:val="single" w:color="0462C1"/>
          </w:rPr>
          <w:t>patty.marsh@bellevue.lib.oh.us</w:t>
        </w:r>
      </w:hyperlink>
    </w:p>
    <w:sectPr w:rsidR="001C1D52">
      <w:type w:val="continuous"/>
      <w:pgSz w:w="12240" w:h="15840"/>
      <w:pgMar w:top="136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646C68"/>
    <w:multiLevelType w:val="hybridMultilevel"/>
    <w:tmpl w:val="36C49058"/>
    <w:lvl w:ilvl="0" w:tplc="FFA858EC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E9D8C97A">
      <w:numFmt w:val="bullet"/>
      <w:lvlText w:val="•"/>
      <w:lvlJc w:val="left"/>
      <w:pPr>
        <w:ind w:left="1694" w:hanging="360"/>
      </w:pPr>
      <w:rPr>
        <w:rFonts w:hint="default"/>
        <w:lang w:val="en-US" w:eastAsia="en-US" w:bidi="en-US"/>
      </w:rPr>
    </w:lvl>
    <w:lvl w:ilvl="2" w:tplc="07ACBBAE">
      <w:numFmt w:val="bullet"/>
      <w:lvlText w:val="•"/>
      <w:lvlJc w:val="left"/>
      <w:pPr>
        <w:ind w:left="2568" w:hanging="360"/>
      </w:pPr>
      <w:rPr>
        <w:rFonts w:hint="default"/>
        <w:lang w:val="en-US" w:eastAsia="en-US" w:bidi="en-US"/>
      </w:rPr>
    </w:lvl>
    <w:lvl w:ilvl="3" w:tplc="75164ABC">
      <w:numFmt w:val="bullet"/>
      <w:lvlText w:val="•"/>
      <w:lvlJc w:val="left"/>
      <w:pPr>
        <w:ind w:left="3442" w:hanging="360"/>
      </w:pPr>
      <w:rPr>
        <w:rFonts w:hint="default"/>
        <w:lang w:val="en-US" w:eastAsia="en-US" w:bidi="en-US"/>
      </w:rPr>
    </w:lvl>
    <w:lvl w:ilvl="4" w:tplc="A30811B2">
      <w:numFmt w:val="bullet"/>
      <w:lvlText w:val="•"/>
      <w:lvlJc w:val="left"/>
      <w:pPr>
        <w:ind w:left="4316" w:hanging="360"/>
      </w:pPr>
      <w:rPr>
        <w:rFonts w:hint="default"/>
        <w:lang w:val="en-US" w:eastAsia="en-US" w:bidi="en-US"/>
      </w:rPr>
    </w:lvl>
    <w:lvl w:ilvl="5" w:tplc="3BCED580">
      <w:numFmt w:val="bullet"/>
      <w:lvlText w:val="•"/>
      <w:lvlJc w:val="left"/>
      <w:pPr>
        <w:ind w:left="5190" w:hanging="360"/>
      </w:pPr>
      <w:rPr>
        <w:rFonts w:hint="default"/>
        <w:lang w:val="en-US" w:eastAsia="en-US" w:bidi="en-US"/>
      </w:rPr>
    </w:lvl>
    <w:lvl w:ilvl="6" w:tplc="3FC4930C">
      <w:numFmt w:val="bullet"/>
      <w:lvlText w:val="•"/>
      <w:lvlJc w:val="left"/>
      <w:pPr>
        <w:ind w:left="6064" w:hanging="360"/>
      </w:pPr>
      <w:rPr>
        <w:rFonts w:hint="default"/>
        <w:lang w:val="en-US" w:eastAsia="en-US" w:bidi="en-US"/>
      </w:rPr>
    </w:lvl>
    <w:lvl w:ilvl="7" w:tplc="993635B4">
      <w:numFmt w:val="bullet"/>
      <w:lvlText w:val="•"/>
      <w:lvlJc w:val="left"/>
      <w:pPr>
        <w:ind w:left="6938" w:hanging="360"/>
      </w:pPr>
      <w:rPr>
        <w:rFonts w:hint="default"/>
        <w:lang w:val="en-US" w:eastAsia="en-US" w:bidi="en-US"/>
      </w:rPr>
    </w:lvl>
    <w:lvl w:ilvl="8" w:tplc="80CEE936">
      <w:numFmt w:val="bullet"/>
      <w:lvlText w:val="•"/>
      <w:lvlJc w:val="left"/>
      <w:pPr>
        <w:ind w:left="7812" w:hanging="360"/>
      </w:pPr>
      <w:rPr>
        <w:rFonts w:hint="default"/>
        <w:lang w:val="en-US" w:eastAsia="en-US" w:bidi="en-US"/>
      </w:rPr>
    </w:lvl>
  </w:abstractNum>
  <w:num w:numId="1" w16cid:durableId="4860980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1D52"/>
    <w:rsid w:val="001C1D52"/>
    <w:rsid w:val="00C56840"/>
    <w:rsid w:val="00E61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5D23D"/>
  <w15:docId w15:val="{812F00DC-7570-4EFF-B39C-3A54F7044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tty.marsh@bellevue.lib.oh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1698</Characters>
  <Application>Microsoft Office Word</Application>
  <DocSecurity>0</DocSecurity>
  <Lines>14</Lines>
  <Paragraphs>3</Paragraphs>
  <ScaleCrop>false</ScaleCrop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Patty Marsh</dc:creator>
  <cp:lastModifiedBy>Patty Marsh</cp:lastModifiedBy>
  <cp:revision>2</cp:revision>
  <cp:lastPrinted>2022-11-10T16:14:00Z</cp:lastPrinted>
  <dcterms:created xsi:type="dcterms:W3CDTF">2022-11-10T16:16:00Z</dcterms:created>
  <dcterms:modified xsi:type="dcterms:W3CDTF">2022-11-10T16:16:00Z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2022-11-10T00:00:00Z</vt:filetime>
  </property>
</Properties>
</file>